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F4379" w14:textId="77777777" w:rsidR="006E6BDB" w:rsidRDefault="006E6BDB">
      <w:pPr>
        <w:rPr>
          <w:b/>
          <w:bCs/>
          <w:sz w:val="28"/>
          <w:szCs w:val="28"/>
          <w:lang w:val="fr-FR"/>
        </w:rPr>
      </w:pPr>
    </w:p>
    <w:p w14:paraId="70AAA6F1" w14:textId="77777777" w:rsidR="006E6BDB" w:rsidRDefault="006E6BDB">
      <w:pPr>
        <w:rPr>
          <w:b/>
          <w:bCs/>
          <w:sz w:val="28"/>
          <w:szCs w:val="28"/>
          <w:lang w:val="fr-FR"/>
        </w:rPr>
      </w:pPr>
    </w:p>
    <w:p w14:paraId="0FCBC00A" w14:textId="77777777" w:rsidR="006E6BDB" w:rsidRDefault="006E6BDB">
      <w:pPr>
        <w:rPr>
          <w:b/>
          <w:bCs/>
          <w:sz w:val="28"/>
          <w:szCs w:val="28"/>
          <w:lang w:val="fr-FR"/>
        </w:rPr>
      </w:pPr>
    </w:p>
    <w:p w14:paraId="20C1511C" w14:textId="77777777" w:rsidR="006E6BDB" w:rsidRDefault="006E6BDB">
      <w:pPr>
        <w:rPr>
          <w:b/>
          <w:bCs/>
          <w:sz w:val="28"/>
          <w:szCs w:val="28"/>
          <w:lang w:val="fr-FR"/>
        </w:rPr>
      </w:pPr>
    </w:p>
    <w:p w14:paraId="5560337F" w14:textId="77777777" w:rsidR="006E6BDB" w:rsidRDefault="006E6BDB">
      <w:pPr>
        <w:rPr>
          <w:b/>
          <w:bCs/>
          <w:sz w:val="28"/>
          <w:szCs w:val="28"/>
          <w:lang w:val="fr-FR"/>
        </w:rPr>
      </w:pPr>
    </w:p>
    <w:p w14:paraId="4E75984F" w14:textId="77777777" w:rsidR="006E6BDB" w:rsidRDefault="006E6BDB">
      <w:pPr>
        <w:rPr>
          <w:b/>
          <w:bCs/>
          <w:sz w:val="28"/>
          <w:szCs w:val="28"/>
          <w:lang w:val="fr-FR"/>
        </w:rPr>
      </w:pPr>
    </w:p>
    <w:p w14:paraId="70332E66" w14:textId="77777777" w:rsidR="006E6BDB" w:rsidRDefault="006E6BDB">
      <w:pPr>
        <w:rPr>
          <w:b/>
          <w:bCs/>
          <w:sz w:val="28"/>
          <w:szCs w:val="28"/>
          <w:lang w:val="fr-FR"/>
        </w:rPr>
      </w:pPr>
    </w:p>
    <w:p w14:paraId="57479C1A" w14:textId="77777777" w:rsidR="006E6BDB" w:rsidRDefault="006E6BDB">
      <w:pPr>
        <w:rPr>
          <w:b/>
          <w:bCs/>
          <w:sz w:val="28"/>
          <w:szCs w:val="28"/>
          <w:lang w:val="fr-FR"/>
        </w:rPr>
      </w:pPr>
    </w:p>
    <w:p w14:paraId="39D4F430" w14:textId="77777777" w:rsidR="006E6BDB" w:rsidRDefault="006E6BDB">
      <w:pPr>
        <w:rPr>
          <w:b/>
          <w:bCs/>
          <w:sz w:val="28"/>
          <w:szCs w:val="28"/>
          <w:lang w:val="fr-FR"/>
        </w:rPr>
      </w:pPr>
    </w:p>
    <w:p w14:paraId="151A2255" w14:textId="77777777" w:rsidR="006E6BDB" w:rsidRDefault="006E6BDB">
      <w:pPr>
        <w:rPr>
          <w:b/>
          <w:bCs/>
          <w:sz w:val="28"/>
          <w:szCs w:val="28"/>
          <w:lang w:val="fr-FR"/>
        </w:rPr>
      </w:pPr>
    </w:p>
    <w:p w14:paraId="774E776E" w14:textId="77777777" w:rsidR="006E6BDB" w:rsidRDefault="006E6BDB">
      <w:pPr>
        <w:rPr>
          <w:b/>
          <w:bCs/>
          <w:sz w:val="28"/>
          <w:szCs w:val="28"/>
          <w:lang w:val="fr-FR"/>
        </w:rPr>
      </w:pPr>
    </w:p>
    <w:p w14:paraId="389C1886" w14:textId="77777777" w:rsidR="006E6BDB" w:rsidRDefault="006E6BDB">
      <w:pPr>
        <w:rPr>
          <w:b/>
          <w:bCs/>
          <w:sz w:val="28"/>
          <w:szCs w:val="28"/>
          <w:lang w:val="fr-FR"/>
        </w:rPr>
      </w:pPr>
    </w:p>
    <w:p w14:paraId="65B36CEA" w14:textId="57659728" w:rsidR="006024E0" w:rsidRDefault="006E6BDB">
      <w:pPr>
        <w:rPr>
          <w:b/>
          <w:bCs/>
          <w:sz w:val="28"/>
          <w:szCs w:val="28"/>
          <w:lang w:val="fr-FR"/>
        </w:rPr>
      </w:pPr>
      <w:r w:rsidRPr="006E6BDB">
        <w:rPr>
          <w:b/>
          <w:bCs/>
          <w:sz w:val="28"/>
          <w:szCs w:val="28"/>
          <w:lang w:val="fr-FR"/>
        </w:rPr>
        <w:t>DOCUMENT PRATIQUE POUR LA GESTION DES LOCATIONS ONERSOL</w:t>
      </w:r>
    </w:p>
    <w:p w14:paraId="6F64C87F" w14:textId="086CB0B8" w:rsidR="006E6BDB" w:rsidRDefault="006E6BDB">
      <w:pPr>
        <w:rPr>
          <w:b/>
          <w:bCs/>
          <w:sz w:val="28"/>
          <w:szCs w:val="28"/>
          <w:lang w:val="fr-FR"/>
        </w:rPr>
      </w:pPr>
    </w:p>
    <w:p w14:paraId="4CC42AA1" w14:textId="1CA44DA3" w:rsidR="006E6BDB" w:rsidRDefault="006E6BDB">
      <w:pPr>
        <w:rPr>
          <w:b/>
          <w:bCs/>
          <w:sz w:val="28"/>
          <w:szCs w:val="28"/>
          <w:lang w:val="fr-FR"/>
        </w:rPr>
      </w:pPr>
    </w:p>
    <w:p w14:paraId="66433650" w14:textId="3B877B92" w:rsidR="006E6BDB" w:rsidRDefault="006E6BDB">
      <w:pPr>
        <w:rPr>
          <w:b/>
          <w:bCs/>
          <w:sz w:val="28"/>
          <w:szCs w:val="28"/>
          <w:lang w:val="fr-FR"/>
        </w:rPr>
      </w:pPr>
    </w:p>
    <w:p w14:paraId="579C6814" w14:textId="2651B184" w:rsidR="006E6BDB" w:rsidRDefault="006E6BDB">
      <w:pPr>
        <w:rPr>
          <w:b/>
          <w:bCs/>
          <w:sz w:val="28"/>
          <w:szCs w:val="28"/>
          <w:lang w:val="fr-FR"/>
        </w:rPr>
      </w:pPr>
    </w:p>
    <w:p w14:paraId="2713DE29" w14:textId="403E9021" w:rsidR="006E6BDB" w:rsidRDefault="006E6BDB">
      <w:pPr>
        <w:rPr>
          <w:b/>
          <w:bCs/>
          <w:sz w:val="28"/>
          <w:szCs w:val="28"/>
          <w:lang w:val="fr-FR"/>
        </w:rPr>
      </w:pPr>
    </w:p>
    <w:p w14:paraId="3B2C1589" w14:textId="2542F08E" w:rsidR="006E6BDB" w:rsidRDefault="006E6BDB">
      <w:pPr>
        <w:rPr>
          <w:b/>
          <w:bCs/>
          <w:sz w:val="28"/>
          <w:szCs w:val="28"/>
          <w:lang w:val="fr-FR"/>
        </w:rPr>
      </w:pPr>
    </w:p>
    <w:p w14:paraId="14132B84" w14:textId="3E7915B5" w:rsidR="006E6BDB" w:rsidRDefault="006E6BDB">
      <w:pPr>
        <w:rPr>
          <w:b/>
          <w:bCs/>
          <w:sz w:val="28"/>
          <w:szCs w:val="28"/>
          <w:lang w:val="fr-FR"/>
        </w:rPr>
      </w:pPr>
    </w:p>
    <w:p w14:paraId="4642A7C8" w14:textId="062B7422" w:rsidR="006E6BDB" w:rsidRDefault="006E6BDB">
      <w:pPr>
        <w:rPr>
          <w:b/>
          <w:bCs/>
          <w:sz w:val="28"/>
          <w:szCs w:val="28"/>
          <w:lang w:val="fr-FR"/>
        </w:rPr>
      </w:pPr>
    </w:p>
    <w:p w14:paraId="4C12F2F9" w14:textId="0E002442" w:rsidR="006E6BDB" w:rsidRDefault="006E6BDB">
      <w:pPr>
        <w:rPr>
          <w:b/>
          <w:bCs/>
          <w:sz w:val="28"/>
          <w:szCs w:val="28"/>
          <w:lang w:val="fr-FR"/>
        </w:rPr>
      </w:pPr>
    </w:p>
    <w:p w14:paraId="367BBDBC" w14:textId="442AB342" w:rsidR="006E6BDB" w:rsidRDefault="006E6BDB">
      <w:pPr>
        <w:rPr>
          <w:b/>
          <w:bCs/>
          <w:sz w:val="28"/>
          <w:szCs w:val="28"/>
          <w:lang w:val="fr-FR"/>
        </w:rPr>
      </w:pPr>
    </w:p>
    <w:p w14:paraId="352BBC46" w14:textId="69E2A657" w:rsidR="006E6BDB" w:rsidRDefault="006E6BDB">
      <w:pPr>
        <w:rPr>
          <w:b/>
          <w:bCs/>
          <w:sz w:val="28"/>
          <w:szCs w:val="28"/>
          <w:lang w:val="fr-FR"/>
        </w:rPr>
      </w:pPr>
    </w:p>
    <w:p w14:paraId="37143A70" w14:textId="1E12A492" w:rsidR="006E6BDB" w:rsidRDefault="006E6BDB">
      <w:pPr>
        <w:rPr>
          <w:b/>
          <w:bCs/>
          <w:sz w:val="28"/>
          <w:szCs w:val="28"/>
          <w:lang w:val="fr-FR"/>
        </w:rPr>
      </w:pPr>
    </w:p>
    <w:p w14:paraId="4C402C43" w14:textId="54EEDB28" w:rsidR="006E6BDB" w:rsidRDefault="006E6BDB">
      <w:pPr>
        <w:rPr>
          <w:b/>
          <w:bCs/>
          <w:sz w:val="28"/>
          <w:szCs w:val="28"/>
          <w:lang w:val="fr-FR"/>
        </w:rPr>
      </w:pPr>
    </w:p>
    <w:p w14:paraId="1BD37728" w14:textId="21E5FB04" w:rsidR="006E6BDB" w:rsidRDefault="006E6BDB" w:rsidP="00F72018">
      <w:pPr>
        <w:pStyle w:val="ListParagraph"/>
        <w:numPr>
          <w:ilvl w:val="0"/>
          <w:numId w:val="1"/>
        </w:numPr>
        <w:ind w:left="360"/>
        <w:jc w:val="both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lastRenderedPageBreak/>
        <w:t>Introduction</w:t>
      </w:r>
    </w:p>
    <w:p w14:paraId="0EDB8C1E" w14:textId="581BA400" w:rsidR="006E6BDB" w:rsidRDefault="006E6BDB" w:rsidP="00F72018">
      <w:pPr>
        <w:jc w:val="both"/>
        <w:rPr>
          <w:b/>
          <w:bCs/>
          <w:sz w:val="28"/>
          <w:szCs w:val="28"/>
          <w:lang w:val="fr-FR"/>
        </w:rPr>
      </w:pPr>
    </w:p>
    <w:p w14:paraId="376F7110" w14:textId="447F5B2B" w:rsidR="006E6BDB" w:rsidRDefault="006E6BDB" w:rsidP="00F72018">
      <w:pPr>
        <w:jc w:val="both"/>
        <w:rPr>
          <w:sz w:val="28"/>
          <w:szCs w:val="28"/>
          <w:lang w:val="fr-FR"/>
        </w:rPr>
      </w:pPr>
      <w:r w:rsidRPr="006E6BDB">
        <w:rPr>
          <w:sz w:val="28"/>
          <w:szCs w:val="28"/>
          <w:lang w:val="fr-FR"/>
        </w:rPr>
        <w:t xml:space="preserve">Ce document décrit en détail la gestion des chambres à ONERSOL.  </w:t>
      </w:r>
      <w:r>
        <w:rPr>
          <w:sz w:val="28"/>
          <w:szCs w:val="28"/>
          <w:lang w:val="fr-FR"/>
        </w:rPr>
        <w:t xml:space="preserve"> Il comprend le type de personnes pouvant louer les locaux, la </w:t>
      </w:r>
      <w:r w:rsidR="001F7F46">
        <w:rPr>
          <w:sz w:val="28"/>
          <w:szCs w:val="28"/>
          <w:lang w:val="fr-FR"/>
        </w:rPr>
        <w:t>réception</w:t>
      </w:r>
      <w:r>
        <w:rPr>
          <w:sz w:val="28"/>
          <w:szCs w:val="28"/>
          <w:lang w:val="fr-FR"/>
        </w:rPr>
        <w:t xml:space="preserve"> des demandes de chambre, </w:t>
      </w:r>
      <w:r w:rsidR="00F72018">
        <w:rPr>
          <w:sz w:val="28"/>
          <w:szCs w:val="28"/>
          <w:lang w:val="fr-FR"/>
        </w:rPr>
        <w:t>la</w:t>
      </w:r>
      <w:r>
        <w:rPr>
          <w:sz w:val="28"/>
          <w:szCs w:val="28"/>
          <w:lang w:val="fr-FR"/>
        </w:rPr>
        <w:t xml:space="preserve"> facturation, le paiement et la libération des lieux loués.</w:t>
      </w:r>
    </w:p>
    <w:p w14:paraId="1E188BBB" w14:textId="2EB53AF5" w:rsidR="006E6BDB" w:rsidRDefault="006E6BDB" w:rsidP="00F72018">
      <w:pPr>
        <w:jc w:val="both"/>
        <w:rPr>
          <w:sz w:val="28"/>
          <w:szCs w:val="28"/>
          <w:lang w:val="fr-FR"/>
        </w:rPr>
      </w:pPr>
    </w:p>
    <w:p w14:paraId="79A3A16B" w14:textId="15746C9A" w:rsidR="006E6BDB" w:rsidRDefault="006E6BDB" w:rsidP="00F72018">
      <w:pPr>
        <w:jc w:val="both"/>
        <w:rPr>
          <w:sz w:val="28"/>
          <w:szCs w:val="28"/>
          <w:lang w:val="fr-FR"/>
        </w:rPr>
      </w:pPr>
    </w:p>
    <w:p w14:paraId="2E77049F" w14:textId="26B2568B" w:rsidR="006E6BDB" w:rsidRPr="00F72018" w:rsidRDefault="006E6BDB" w:rsidP="00F72018">
      <w:pPr>
        <w:pStyle w:val="ListParagraph"/>
        <w:numPr>
          <w:ilvl w:val="0"/>
          <w:numId w:val="1"/>
        </w:numPr>
        <w:ind w:left="360"/>
        <w:jc w:val="both"/>
        <w:rPr>
          <w:b/>
          <w:bCs/>
          <w:sz w:val="28"/>
          <w:szCs w:val="28"/>
          <w:lang w:val="fr-FR"/>
        </w:rPr>
      </w:pPr>
      <w:r w:rsidRPr="00F72018">
        <w:rPr>
          <w:b/>
          <w:bCs/>
          <w:sz w:val="28"/>
          <w:szCs w:val="28"/>
          <w:lang w:val="fr-FR"/>
        </w:rPr>
        <w:t>Type de locataires</w:t>
      </w:r>
    </w:p>
    <w:p w14:paraId="22AED76F" w14:textId="288B74FF" w:rsidR="006E6BDB" w:rsidRDefault="006E6BDB" w:rsidP="00F72018">
      <w:pPr>
        <w:pStyle w:val="ListParagraph"/>
        <w:ind w:left="360"/>
        <w:jc w:val="both"/>
        <w:rPr>
          <w:sz w:val="28"/>
          <w:szCs w:val="28"/>
          <w:lang w:val="fr-FR"/>
        </w:rPr>
      </w:pPr>
    </w:p>
    <w:p w14:paraId="091432E8" w14:textId="66F1A0B5" w:rsidR="006E6BDB" w:rsidRDefault="006E6BDB" w:rsidP="00F72018">
      <w:pPr>
        <w:pStyle w:val="ListParagraph"/>
        <w:ind w:left="360"/>
        <w:jc w:val="both"/>
        <w:rPr>
          <w:sz w:val="28"/>
          <w:szCs w:val="28"/>
          <w:lang w:val="fr-FR"/>
        </w:rPr>
      </w:pPr>
    </w:p>
    <w:p w14:paraId="5EAF22F5" w14:textId="732F5C91" w:rsidR="006E6BDB" w:rsidRDefault="006E6BDB" w:rsidP="00F72018">
      <w:pPr>
        <w:pStyle w:val="ListParagraph"/>
        <w:ind w:left="360"/>
        <w:jc w:val="both"/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>Le centre ACMAD accueille des stagiaires, des visiteurs, des professionnels e</w:t>
      </w:r>
      <w:r w:rsidR="00F72018">
        <w:rPr>
          <w:sz w:val="28"/>
          <w:szCs w:val="28"/>
          <w:lang w:val="fr-FR"/>
        </w:rPr>
        <w:t>n</w:t>
      </w:r>
      <w:r>
        <w:rPr>
          <w:sz w:val="28"/>
          <w:szCs w:val="28"/>
          <w:lang w:val="fr-FR"/>
        </w:rPr>
        <w:t xml:space="preserve"> formation action et mise à disposition</w:t>
      </w:r>
      <w:r w:rsidR="001F7F46">
        <w:rPr>
          <w:sz w:val="28"/>
          <w:szCs w:val="28"/>
          <w:lang w:val="fr-FR"/>
        </w:rPr>
        <w:t xml:space="preserve">, des participants aux ateliers, conférences </w:t>
      </w:r>
      <w:r w:rsidR="00F72018">
        <w:rPr>
          <w:sz w:val="28"/>
          <w:szCs w:val="28"/>
          <w:lang w:val="fr-FR"/>
        </w:rPr>
        <w:t>s</w:t>
      </w:r>
      <w:r w:rsidR="001F7F46">
        <w:rPr>
          <w:sz w:val="28"/>
          <w:szCs w:val="28"/>
          <w:lang w:val="fr-FR"/>
        </w:rPr>
        <w:t>éminaires et des agents affectés au Niger pendant leur période d’installation.  Ces personnes accueillis peuvent être financé par des ressources gérées par l’ACMAD ou d’autres institutions.</w:t>
      </w:r>
    </w:p>
    <w:p w14:paraId="24689655" w14:textId="5B5BF792" w:rsidR="001F7F46" w:rsidRDefault="001F7F46" w:rsidP="00F72018">
      <w:pPr>
        <w:pStyle w:val="ListParagraph"/>
        <w:ind w:left="360"/>
        <w:jc w:val="both"/>
        <w:rPr>
          <w:sz w:val="28"/>
          <w:szCs w:val="28"/>
          <w:lang w:val="fr-FR"/>
        </w:rPr>
      </w:pPr>
    </w:p>
    <w:p w14:paraId="72357AD2" w14:textId="3717B714" w:rsidR="001F7F46" w:rsidRDefault="001F7F46" w:rsidP="00F72018">
      <w:pPr>
        <w:pStyle w:val="ListParagraph"/>
        <w:numPr>
          <w:ilvl w:val="0"/>
          <w:numId w:val="1"/>
        </w:numPr>
        <w:ind w:left="360"/>
        <w:jc w:val="both"/>
        <w:rPr>
          <w:b/>
          <w:bCs/>
          <w:sz w:val="28"/>
          <w:szCs w:val="28"/>
          <w:lang w:val="fr-FR"/>
        </w:rPr>
      </w:pPr>
      <w:r w:rsidRPr="006C28CC">
        <w:rPr>
          <w:b/>
          <w:bCs/>
          <w:sz w:val="28"/>
          <w:szCs w:val="28"/>
          <w:lang w:val="fr-FR"/>
        </w:rPr>
        <w:t>Réception des demandes de location</w:t>
      </w:r>
    </w:p>
    <w:p w14:paraId="23D75348" w14:textId="77777777" w:rsidR="00F72018" w:rsidRPr="006C28CC" w:rsidRDefault="00F72018" w:rsidP="00F72018">
      <w:pPr>
        <w:pStyle w:val="ListParagraph"/>
        <w:ind w:left="360"/>
        <w:jc w:val="both"/>
        <w:rPr>
          <w:b/>
          <w:bCs/>
          <w:sz w:val="28"/>
          <w:szCs w:val="28"/>
          <w:lang w:val="fr-FR"/>
        </w:rPr>
      </w:pPr>
    </w:p>
    <w:p w14:paraId="5EF435D2" w14:textId="3CDC31BB" w:rsidR="001F7F46" w:rsidRDefault="001F7F46" w:rsidP="00F72018">
      <w:pPr>
        <w:jc w:val="both"/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Toute personne souhaitant louer la chambre à </w:t>
      </w:r>
      <w:r w:rsidR="0084699E">
        <w:rPr>
          <w:sz w:val="28"/>
          <w:szCs w:val="28"/>
          <w:lang w:val="fr-FR"/>
        </w:rPr>
        <w:t>ONERSOL devra</w:t>
      </w:r>
      <w:r>
        <w:rPr>
          <w:sz w:val="28"/>
          <w:szCs w:val="28"/>
          <w:lang w:val="fr-FR"/>
        </w:rPr>
        <w:t xml:space="preserve"> faire parvenir une demande de location au Secrétariat du Centre qui soumettra aux Ressources humaines pour enregistrement puis à la comptabilité pour information. </w:t>
      </w:r>
      <w:r w:rsidR="0084699E">
        <w:rPr>
          <w:sz w:val="28"/>
          <w:szCs w:val="28"/>
          <w:lang w:val="fr-FR"/>
        </w:rPr>
        <w:t xml:space="preserve"> Le locataire devra se présenter aux ressources humaines pour se faire identifier et remplir le formulaire indiquant la date d’entrée, de sortie probable et tous les détails sur son adresse</w:t>
      </w:r>
      <w:r w:rsidR="00F72018">
        <w:rPr>
          <w:sz w:val="28"/>
          <w:szCs w:val="28"/>
          <w:lang w:val="fr-FR"/>
        </w:rPr>
        <w:t xml:space="preserve"> et son identité</w:t>
      </w:r>
      <w:r w:rsidR="0084699E">
        <w:rPr>
          <w:sz w:val="28"/>
          <w:szCs w:val="28"/>
          <w:lang w:val="fr-FR"/>
        </w:rPr>
        <w:t>.</w:t>
      </w:r>
      <w:r>
        <w:rPr>
          <w:sz w:val="28"/>
          <w:szCs w:val="28"/>
          <w:lang w:val="fr-FR"/>
        </w:rPr>
        <w:t xml:space="preserve"> </w:t>
      </w:r>
      <w:r w:rsidR="0084699E">
        <w:rPr>
          <w:sz w:val="28"/>
          <w:szCs w:val="28"/>
          <w:lang w:val="fr-FR"/>
        </w:rPr>
        <w:t xml:space="preserve"> Une photocopie de sa pièce </w:t>
      </w:r>
      <w:r w:rsidR="00C51F59">
        <w:rPr>
          <w:sz w:val="28"/>
          <w:szCs w:val="28"/>
          <w:lang w:val="fr-FR"/>
        </w:rPr>
        <w:t>d’identité doit</w:t>
      </w:r>
      <w:r w:rsidR="0084699E">
        <w:rPr>
          <w:sz w:val="28"/>
          <w:szCs w:val="28"/>
          <w:lang w:val="fr-FR"/>
        </w:rPr>
        <w:t xml:space="preserve"> être annexée au formulaire rempli et signé.</w:t>
      </w:r>
    </w:p>
    <w:p w14:paraId="70CE59D2" w14:textId="77777777" w:rsidR="0084699E" w:rsidRDefault="0084699E" w:rsidP="00F72018">
      <w:pPr>
        <w:jc w:val="both"/>
        <w:rPr>
          <w:sz w:val="28"/>
          <w:szCs w:val="28"/>
          <w:lang w:val="fr-FR"/>
        </w:rPr>
      </w:pPr>
    </w:p>
    <w:p w14:paraId="03239A27" w14:textId="06ADC382" w:rsidR="001F7F46" w:rsidRPr="006C28CC" w:rsidRDefault="0084699E" w:rsidP="00F72018">
      <w:pPr>
        <w:pStyle w:val="ListParagraph"/>
        <w:numPr>
          <w:ilvl w:val="0"/>
          <w:numId w:val="1"/>
        </w:numPr>
        <w:ind w:left="360"/>
        <w:jc w:val="both"/>
        <w:rPr>
          <w:b/>
          <w:bCs/>
          <w:sz w:val="28"/>
          <w:szCs w:val="28"/>
          <w:lang w:val="fr-FR"/>
        </w:rPr>
      </w:pPr>
      <w:r w:rsidRPr="006C28CC">
        <w:rPr>
          <w:b/>
          <w:bCs/>
          <w:sz w:val="28"/>
          <w:szCs w:val="28"/>
          <w:lang w:val="fr-FR"/>
        </w:rPr>
        <w:t>Facturation</w:t>
      </w:r>
    </w:p>
    <w:p w14:paraId="53321104" w14:textId="42C3A889" w:rsidR="0084699E" w:rsidRDefault="0084699E" w:rsidP="00F72018">
      <w:pPr>
        <w:pStyle w:val="ListParagraph"/>
        <w:ind w:left="360"/>
        <w:jc w:val="both"/>
        <w:rPr>
          <w:sz w:val="28"/>
          <w:szCs w:val="28"/>
          <w:lang w:val="fr-FR"/>
        </w:rPr>
      </w:pPr>
    </w:p>
    <w:p w14:paraId="672560B1" w14:textId="4419CFCC" w:rsidR="0084699E" w:rsidRDefault="0084699E" w:rsidP="00F72018">
      <w:pPr>
        <w:pStyle w:val="ListParagraph"/>
        <w:ind w:left="360"/>
        <w:jc w:val="both"/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Les locataires dont le budget de leur prise en charge est </w:t>
      </w:r>
      <w:r w:rsidR="006C28CC">
        <w:rPr>
          <w:sz w:val="28"/>
          <w:szCs w:val="28"/>
          <w:lang w:val="fr-FR"/>
        </w:rPr>
        <w:t>géré</w:t>
      </w:r>
      <w:r>
        <w:rPr>
          <w:sz w:val="28"/>
          <w:szCs w:val="28"/>
          <w:lang w:val="fr-FR"/>
        </w:rPr>
        <w:t xml:space="preserve"> par le Centre paieront 10 000 f </w:t>
      </w:r>
      <w:proofErr w:type="spellStart"/>
      <w:r>
        <w:rPr>
          <w:sz w:val="28"/>
          <w:szCs w:val="28"/>
          <w:lang w:val="fr-FR"/>
        </w:rPr>
        <w:t>cfa</w:t>
      </w:r>
      <w:proofErr w:type="spellEnd"/>
      <w:r>
        <w:rPr>
          <w:sz w:val="28"/>
          <w:szCs w:val="28"/>
          <w:lang w:val="fr-FR"/>
        </w:rPr>
        <w:t xml:space="preserve"> </w:t>
      </w:r>
      <w:r w:rsidR="00BE7687">
        <w:rPr>
          <w:sz w:val="28"/>
          <w:szCs w:val="28"/>
          <w:lang w:val="fr-FR"/>
        </w:rPr>
        <w:t xml:space="preserve">par </w:t>
      </w:r>
      <w:r w:rsidR="00716FB4">
        <w:rPr>
          <w:sz w:val="28"/>
          <w:szCs w:val="28"/>
          <w:lang w:val="fr-FR"/>
        </w:rPr>
        <w:t>nuit pour</w:t>
      </w:r>
      <w:r>
        <w:rPr>
          <w:sz w:val="28"/>
          <w:szCs w:val="28"/>
          <w:lang w:val="fr-FR"/>
        </w:rPr>
        <w:t xml:space="preserve"> des chambres</w:t>
      </w:r>
      <w:r w:rsidR="00BE7687">
        <w:rPr>
          <w:sz w:val="28"/>
          <w:szCs w:val="28"/>
          <w:lang w:val="fr-FR"/>
        </w:rPr>
        <w:t xml:space="preserve"> simples.  Les chambres haut standing de grande </w:t>
      </w:r>
      <w:r w:rsidR="00716FB4">
        <w:rPr>
          <w:sz w:val="28"/>
          <w:szCs w:val="28"/>
          <w:lang w:val="fr-FR"/>
        </w:rPr>
        <w:t>surface avec</w:t>
      </w:r>
      <w:r w:rsidR="00BE7687">
        <w:rPr>
          <w:sz w:val="28"/>
          <w:szCs w:val="28"/>
          <w:lang w:val="fr-FR"/>
        </w:rPr>
        <w:t xml:space="preserve"> balcon en plus des ventilateurs, climatiseurs et </w:t>
      </w:r>
      <w:r w:rsidR="00716FB4">
        <w:rPr>
          <w:sz w:val="28"/>
          <w:szCs w:val="28"/>
          <w:lang w:val="fr-FR"/>
        </w:rPr>
        <w:t>télévisions</w:t>
      </w:r>
      <w:r w:rsidR="00F72018">
        <w:rPr>
          <w:sz w:val="28"/>
          <w:szCs w:val="28"/>
          <w:lang w:val="fr-FR"/>
        </w:rPr>
        <w:t xml:space="preserve"> en état de marche</w:t>
      </w:r>
      <w:r w:rsidR="00716FB4">
        <w:rPr>
          <w:sz w:val="28"/>
          <w:szCs w:val="28"/>
          <w:lang w:val="fr-FR"/>
        </w:rPr>
        <w:t xml:space="preserve"> couteront</w:t>
      </w:r>
      <w:r w:rsidR="00BE7687">
        <w:rPr>
          <w:sz w:val="28"/>
          <w:szCs w:val="28"/>
          <w:lang w:val="fr-FR"/>
        </w:rPr>
        <w:t xml:space="preserve"> 15 000 f </w:t>
      </w:r>
      <w:proofErr w:type="spellStart"/>
      <w:r w:rsidR="00BE7687">
        <w:rPr>
          <w:sz w:val="28"/>
          <w:szCs w:val="28"/>
          <w:lang w:val="fr-FR"/>
        </w:rPr>
        <w:t>cfa</w:t>
      </w:r>
      <w:proofErr w:type="spellEnd"/>
      <w:r w:rsidR="00BE7687">
        <w:rPr>
          <w:sz w:val="28"/>
          <w:szCs w:val="28"/>
          <w:lang w:val="fr-FR"/>
        </w:rPr>
        <w:t xml:space="preserve"> par nuit.</w:t>
      </w:r>
      <w:r>
        <w:rPr>
          <w:sz w:val="28"/>
          <w:szCs w:val="28"/>
          <w:lang w:val="fr-FR"/>
        </w:rPr>
        <w:t xml:space="preserve"> </w:t>
      </w:r>
      <w:r w:rsidR="00716FB4">
        <w:rPr>
          <w:sz w:val="28"/>
          <w:szCs w:val="28"/>
          <w:lang w:val="fr-FR"/>
        </w:rPr>
        <w:t xml:space="preserve">  En cas de </w:t>
      </w:r>
      <w:r w:rsidR="006C28CC">
        <w:rPr>
          <w:sz w:val="28"/>
          <w:szCs w:val="28"/>
          <w:lang w:val="fr-FR"/>
        </w:rPr>
        <w:t>non-disponibilité</w:t>
      </w:r>
      <w:r w:rsidR="00716FB4">
        <w:rPr>
          <w:sz w:val="28"/>
          <w:szCs w:val="28"/>
          <w:lang w:val="fr-FR"/>
        </w:rPr>
        <w:t xml:space="preserve"> des éléments pertinent pour un haut standing, la chambre sera négociable avec 10 000 f </w:t>
      </w:r>
      <w:proofErr w:type="spellStart"/>
      <w:r w:rsidR="00716FB4">
        <w:rPr>
          <w:sz w:val="28"/>
          <w:szCs w:val="28"/>
          <w:lang w:val="fr-FR"/>
        </w:rPr>
        <w:t>cfa</w:t>
      </w:r>
      <w:proofErr w:type="spellEnd"/>
      <w:r w:rsidR="00716FB4">
        <w:rPr>
          <w:sz w:val="28"/>
          <w:szCs w:val="28"/>
          <w:lang w:val="fr-FR"/>
        </w:rPr>
        <w:t xml:space="preserve"> comme prix minimum.</w:t>
      </w:r>
    </w:p>
    <w:p w14:paraId="768E1D33" w14:textId="45032DF4" w:rsidR="00BE7687" w:rsidRDefault="00BE7687" w:rsidP="00F72018">
      <w:pPr>
        <w:pStyle w:val="ListParagraph"/>
        <w:ind w:left="360"/>
        <w:jc w:val="both"/>
        <w:rPr>
          <w:sz w:val="28"/>
          <w:szCs w:val="28"/>
          <w:lang w:val="fr-FR"/>
        </w:rPr>
      </w:pPr>
    </w:p>
    <w:p w14:paraId="2606D05F" w14:textId="6E74811C" w:rsidR="00BE7687" w:rsidRDefault="00BE7687" w:rsidP="00F72018">
      <w:pPr>
        <w:pStyle w:val="ListParagraph"/>
        <w:ind w:left="360"/>
        <w:jc w:val="both"/>
        <w:rPr>
          <w:sz w:val="28"/>
          <w:szCs w:val="28"/>
          <w:lang w:val="fr-FR"/>
        </w:rPr>
      </w:pPr>
    </w:p>
    <w:p w14:paraId="0689FCA5" w14:textId="4E5D6A1F" w:rsidR="00BE7687" w:rsidRDefault="00944A68" w:rsidP="00F72018">
      <w:pPr>
        <w:pStyle w:val="ListParagraph"/>
        <w:ind w:left="360"/>
        <w:jc w:val="both"/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>Pour l</w:t>
      </w:r>
      <w:r w:rsidR="00BE7687">
        <w:rPr>
          <w:sz w:val="28"/>
          <w:szCs w:val="28"/>
          <w:lang w:val="fr-FR"/>
        </w:rPr>
        <w:t xml:space="preserve">es </w:t>
      </w:r>
      <w:r w:rsidR="006C28CC">
        <w:rPr>
          <w:sz w:val="28"/>
          <w:szCs w:val="28"/>
          <w:lang w:val="fr-FR"/>
        </w:rPr>
        <w:t>locataires pris</w:t>
      </w:r>
      <w:r w:rsidR="00BE7687">
        <w:rPr>
          <w:sz w:val="28"/>
          <w:szCs w:val="28"/>
          <w:lang w:val="fr-FR"/>
        </w:rPr>
        <w:t xml:space="preserve"> en charge par d’autres institutions et dont le centre ne gère pas l</w:t>
      </w:r>
      <w:r w:rsidR="00716FB4">
        <w:rPr>
          <w:sz w:val="28"/>
          <w:szCs w:val="28"/>
          <w:lang w:val="fr-FR"/>
        </w:rPr>
        <w:t xml:space="preserve">es </w:t>
      </w:r>
      <w:r w:rsidR="006C28CC">
        <w:rPr>
          <w:sz w:val="28"/>
          <w:szCs w:val="28"/>
          <w:lang w:val="fr-FR"/>
        </w:rPr>
        <w:t>ressources</w:t>
      </w:r>
      <w:r w:rsidR="00716FB4">
        <w:rPr>
          <w:sz w:val="28"/>
          <w:szCs w:val="28"/>
          <w:lang w:val="fr-FR"/>
        </w:rPr>
        <w:t xml:space="preserve"> pour </w:t>
      </w:r>
      <w:r w:rsidR="006C28CC">
        <w:rPr>
          <w:sz w:val="28"/>
          <w:szCs w:val="28"/>
          <w:lang w:val="fr-FR"/>
        </w:rPr>
        <w:t>leurs prises</w:t>
      </w:r>
      <w:r w:rsidR="00716FB4">
        <w:rPr>
          <w:sz w:val="28"/>
          <w:szCs w:val="28"/>
          <w:lang w:val="fr-FR"/>
        </w:rPr>
        <w:t xml:space="preserve"> en charge, la chambre simple coutera 15 000 f et celle de haut standing 20 000f. En cas de forte disponibilité des chambres à louer</w:t>
      </w:r>
      <w:r>
        <w:rPr>
          <w:sz w:val="28"/>
          <w:szCs w:val="28"/>
          <w:lang w:val="fr-FR"/>
        </w:rPr>
        <w:t xml:space="preserve"> avec une rareté de locataires potentiels</w:t>
      </w:r>
      <w:r w:rsidR="00716FB4">
        <w:rPr>
          <w:sz w:val="28"/>
          <w:szCs w:val="28"/>
          <w:lang w:val="fr-FR"/>
        </w:rPr>
        <w:t>, les chambres disponibles qui dans le cas échéant seraient non utilisés peuvent être louées à un prix négociable</w:t>
      </w:r>
      <w:r w:rsidR="006C28CC">
        <w:rPr>
          <w:sz w:val="28"/>
          <w:szCs w:val="28"/>
          <w:lang w:val="fr-FR"/>
        </w:rPr>
        <w:t xml:space="preserve">.  Une facture couvrant la période de location si inférieure à 1 mois ou couvrant 1 mois est établie et remis au locataire qui paie et reçoit un reçu. Le paiement à l’avance est l’option préférable. </w:t>
      </w:r>
      <w:r w:rsidR="00F72018">
        <w:rPr>
          <w:sz w:val="28"/>
          <w:szCs w:val="28"/>
          <w:lang w:val="fr-FR"/>
        </w:rPr>
        <w:t>Cependant,</w:t>
      </w:r>
      <w:r w:rsidR="006C28CC">
        <w:rPr>
          <w:sz w:val="28"/>
          <w:szCs w:val="28"/>
          <w:lang w:val="fr-FR"/>
        </w:rPr>
        <w:t xml:space="preserve"> les modalités de paiement sont </w:t>
      </w:r>
      <w:r w:rsidR="00C51F59">
        <w:rPr>
          <w:sz w:val="28"/>
          <w:szCs w:val="28"/>
          <w:lang w:val="fr-FR"/>
        </w:rPr>
        <w:t>négociables</w:t>
      </w:r>
      <w:r w:rsidR="006C28CC">
        <w:rPr>
          <w:sz w:val="28"/>
          <w:szCs w:val="28"/>
          <w:lang w:val="fr-FR"/>
        </w:rPr>
        <w:t xml:space="preserve"> si les </w:t>
      </w:r>
      <w:r w:rsidR="00C51F59">
        <w:rPr>
          <w:sz w:val="28"/>
          <w:szCs w:val="28"/>
          <w:lang w:val="fr-FR"/>
        </w:rPr>
        <w:t>ressources</w:t>
      </w:r>
      <w:r w:rsidR="006C28CC">
        <w:rPr>
          <w:sz w:val="28"/>
          <w:szCs w:val="28"/>
          <w:lang w:val="fr-FR"/>
        </w:rPr>
        <w:t xml:space="preserve"> ne sont pas immédiatement </w:t>
      </w:r>
      <w:r>
        <w:rPr>
          <w:sz w:val="28"/>
          <w:szCs w:val="28"/>
          <w:lang w:val="fr-FR"/>
        </w:rPr>
        <w:t>mises</w:t>
      </w:r>
      <w:r w:rsidR="006C28CC">
        <w:rPr>
          <w:sz w:val="28"/>
          <w:szCs w:val="28"/>
          <w:lang w:val="fr-FR"/>
        </w:rPr>
        <w:t xml:space="preserve"> à la disposition du locataire.</w:t>
      </w:r>
    </w:p>
    <w:p w14:paraId="32D217C3" w14:textId="40E66C7B" w:rsidR="00716FB4" w:rsidRDefault="00716FB4" w:rsidP="00F72018">
      <w:pPr>
        <w:pStyle w:val="ListParagraph"/>
        <w:ind w:left="360"/>
        <w:jc w:val="both"/>
        <w:rPr>
          <w:sz w:val="28"/>
          <w:szCs w:val="28"/>
          <w:lang w:val="fr-FR"/>
        </w:rPr>
      </w:pPr>
    </w:p>
    <w:p w14:paraId="62DC7FF3" w14:textId="1FF512B0" w:rsidR="00716FB4" w:rsidRPr="00C51F59" w:rsidRDefault="006C28CC" w:rsidP="00F72018">
      <w:pPr>
        <w:pStyle w:val="ListParagraph"/>
        <w:numPr>
          <w:ilvl w:val="0"/>
          <w:numId w:val="1"/>
        </w:numPr>
        <w:ind w:left="360"/>
        <w:jc w:val="both"/>
        <w:rPr>
          <w:b/>
          <w:bCs/>
          <w:sz w:val="28"/>
          <w:szCs w:val="28"/>
          <w:lang w:val="fr-FR"/>
        </w:rPr>
      </w:pPr>
      <w:r w:rsidRPr="00C51F59">
        <w:rPr>
          <w:b/>
          <w:bCs/>
          <w:sz w:val="28"/>
          <w:szCs w:val="28"/>
          <w:lang w:val="fr-FR"/>
        </w:rPr>
        <w:t>Libération de la chambre après usage</w:t>
      </w:r>
    </w:p>
    <w:p w14:paraId="7FCC225D" w14:textId="127FAE3A" w:rsidR="00C51F59" w:rsidRDefault="006C28CC" w:rsidP="00F72018">
      <w:pPr>
        <w:jc w:val="both"/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La clé qui est remis </w:t>
      </w:r>
      <w:r w:rsidR="00C51F59">
        <w:rPr>
          <w:sz w:val="28"/>
          <w:szCs w:val="28"/>
          <w:lang w:val="fr-FR"/>
        </w:rPr>
        <w:t>au locataire à l’entrée dans les lieux loués par un agent du centre ACMAD est remis à la sortie après les vérifications d’usage.</w:t>
      </w:r>
    </w:p>
    <w:p w14:paraId="5A8646BB" w14:textId="77777777" w:rsidR="00C51F59" w:rsidRDefault="00C51F59" w:rsidP="00F72018">
      <w:pPr>
        <w:jc w:val="both"/>
        <w:rPr>
          <w:sz w:val="28"/>
          <w:szCs w:val="28"/>
          <w:lang w:val="fr-FR"/>
        </w:rPr>
      </w:pPr>
    </w:p>
    <w:p w14:paraId="7D1DE9B9" w14:textId="77777777" w:rsidR="00C51F59" w:rsidRDefault="00C51F59" w:rsidP="00F72018">
      <w:pPr>
        <w:jc w:val="both"/>
        <w:rPr>
          <w:sz w:val="28"/>
          <w:szCs w:val="28"/>
          <w:lang w:val="fr-FR"/>
        </w:rPr>
      </w:pPr>
    </w:p>
    <w:p w14:paraId="56387F7A" w14:textId="6C5467C5" w:rsidR="001F7F46" w:rsidRPr="001F7F46" w:rsidRDefault="00C51F59" w:rsidP="00F72018">
      <w:pPr>
        <w:jc w:val="both"/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 </w:t>
      </w:r>
    </w:p>
    <w:sectPr w:rsidR="001F7F46" w:rsidRPr="001F7F46" w:rsidSect="00D950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BC7794"/>
    <w:multiLevelType w:val="hybridMultilevel"/>
    <w:tmpl w:val="3FE49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BDB"/>
    <w:rsid w:val="0006091B"/>
    <w:rsid w:val="000A7539"/>
    <w:rsid w:val="001F7F46"/>
    <w:rsid w:val="005D56A4"/>
    <w:rsid w:val="006C28CC"/>
    <w:rsid w:val="006E6BDB"/>
    <w:rsid w:val="00716FB4"/>
    <w:rsid w:val="0084699E"/>
    <w:rsid w:val="00944A68"/>
    <w:rsid w:val="00BB27A4"/>
    <w:rsid w:val="00BE7687"/>
    <w:rsid w:val="00C51F59"/>
    <w:rsid w:val="00CE1469"/>
    <w:rsid w:val="00D9509B"/>
    <w:rsid w:val="00F72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0F6FC"/>
  <w15:chartTrackingRefBased/>
  <w15:docId w15:val="{300424B4-08E9-411C-824C-B5B7D3495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6B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ACMAD NIGER</dc:creator>
  <cp:keywords/>
  <dc:description/>
  <cp:lastModifiedBy>ACMAD NIGER</cp:lastModifiedBy>
  <cp:revision>2</cp:revision>
  <dcterms:created xsi:type="dcterms:W3CDTF">2022-01-20T14:27:00Z</dcterms:created>
  <dcterms:modified xsi:type="dcterms:W3CDTF">2022-01-20T15:19:00Z</dcterms:modified>
</cp:coreProperties>
</file>